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School Admission Form – Cadence Infotech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Field</w:t>
            </w:r>
          </w:p>
        </w:tc>
        <w:tc>
          <w:tcPr>
            <w:tcW w:type="dxa" w:w="4320"/>
          </w:tcPr>
          <w:p>
            <w:r>
              <w:t>Details</w:t>
            </w:r>
          </w:p>
        </w:tc>
      </w:tr>
      <w:tr>
        <w:tc>
          <w:tcPr>
            <w:tcW w:type="dxa" w:w="4320"/>
          </w:tcPr>
          <w:p>
            <w:r>
              <w:t>Student Full Name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Date of Birth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Gender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Blood Group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Class Applying For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Academic Session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Father’s Name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Father’s Mobile Number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Mother’s Name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Mother’s Mobile Number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Residential Address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City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State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PIN Code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Previous School Name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Board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Last Class Passed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Percentage / Grade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Parent/Guardian Signature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  <w:tr>
        <w:tc>
          <w:tcPr>
            <w:tcW w:type="dxa" w:w="4320"/>
          </w:tcPr>
          <w:p>
            <w:r>
              <w:t>Date</w:t>
            </w:r>
          </w:p>
        </w:tc>
        <w:tc>
          <w:tcPr>
            <w:tcW w:type="dxa" w:w="4320"/>
          </w:tcPr>
          <w:p>
            <w:r>
              <w:t xml:space="preserve"> 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